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A5" w:rsidRDefault="009054A5" w:rsidP="009054A5">
      <w:pPr>
        <w:rPr>
          <w:rFonts w:ascii="Times New Roman" w:hAnsi="Times New Roman" w:cs="Times New Roman"/>
          <w:b/>
          <w:sz w:val="24"/>
          <w:szCs w:val="24"/>
        </w:rPr>
      </w:pPr>
    </w:p>
    <w:p w:rsidR="009054A5" w:rsidRPr="00F51C20" w:rsidRDefault="009054A5" w:rsidP="009054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51C20">
        <w:rPr>
          <w:rFonts w:ascii="Times New Roman" w:hAnsi="Times New Roman" w:cs="Times New Roman"/>
          <w:sz w:val="24"/>
          <w:szCs w:val="24"/>
        </w:rPr>
        <w:t>Утверждено</w:t>
      </w:r>
    </w:p>
    <w:p w:rsidR="009054A5" w:rsidRPr="00F51C20" w:rsidRDefault="009054A5" w:rsidP="009054A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1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51C20">
        <w:rPr>
          <w:rFonts w:ascii="Times New Roman" w:hAnsi="Times New Roman" w:cs="Times New Roman"/>
          <w:sz w:val="24"/>
          <w:szCs w:val="24"/>
        </w:rPr>
        <w:t>приказом МКУ Отдел культуры</w:t>
      </w:r>
    </w:p>
    <w:p w:rsidR="009054A5" w:rsidRPr="00835E79" w:rsidRDefault="009054A5" w:rsidP="00835E7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1C20">
        <w:rPr>
          <w:rFonts w:ascii="Times New Roman" w:hAnsi="Times New Roman" w:cs="Times New Roman"/>
          <w:sz w:val="24"/>
          <w:szCs w:val="24"/>
        </w:rPr>
        <w:t xml:space="preserve"> и туризма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8E">
        <w:rPr>
          <w:rFonts w:ascii="Times New Roman" w:hAnsi="Times New Roman" w:cs="Times New Roman"/>
          <w:sz w:val="24"/>
          <w:szCs w:val="24"/>
        </w:rPr>
        <w:t>09</w:t>
      </w:r>
      <w:r w:rsidR="000E66B8">
        <w:rPr>
          <w:rFonts w:ascii="Times New Roman" w:hAnsi="Times New Roman" w:cs="Times New Roman"/>
          <w:sz w:val="24"/>
          <w:szCs w:val="24"/>
        </w:rPr>
        <w:t>.01.2020 г.№01-06/</w:t>
      </w:r>
      <w:r w:rsidR="00CE508E">
        <w:rPr>
          <w:rFonts w:ascii="Times New Roman" w:hAnsi="Times New Roman" w:cs="Times New Roman"/>
          <w:sz w:val="24"/>
          <w:szCs w:val="24"/>
        </w:rPr>
        <w:t>1</w:t>
      </w:r>
    </w:p>
    <w:p w:rsidR="00092125" w:rsidRDefault="000E66B8" w:rsidP="00092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задание на 2020 год и плановый период 2021 и 2022</w:t>
      </w:r>
      <w:r w:rsidR="0009212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092125" w:rsidRDefault="00092125" w:rsidP="00835E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искусств»</w:t>
      </w:r>
    </w:p>
    <w:p w:rsidR="00092125" w:rsidRDefault="00092125" w:rsidP="00092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1.ТРЕБОВАНИЯ К ОКАЗАНИЮ МУНИЦИПАЛЬНЫХ УСЛУГ</w:t>
      </w:r>
    </w:p>
    <w:p w:rsidR="00092125" w:rsidRDefault="00092125" w:rsidP="00092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Оказание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«Реализация дополнительных общеобразовательных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программ»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1.Категория потребителей муниц</w:t>
      </w:r>
      <w:r w:rsidR="009241EE">
        <w:rPr>
          <w:rFonts w:ascii="Times New Roman" w:hAnsi="Times New Roman" w:cs="Times New Roman"/>
          <w:sz w:val="24"/>
          <w:szCs w:val="24"/>
        </w:rPr>
        <w:t>ипальной услуги: Физические лица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услуги: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услуги.</w:t>
      </w:r>
    </w:p>
    <w:tbl>
      <w:tblPr>
        <w:tblStyle w:val="a3"/>
        <w:tblW w:w="0" w:type="auto"/>
        <w:tblInd w:w="-601" w:type="dxa"/>
        <w:tblLook w:val="04A0"/>
      </w:tblPr>
      <w:tblGrid>
        <w:gridCol w:w="445"/>
        <w:gridCol w:w="2646"/>
        <w:gridCol w:w="1850"/>
        <w:gridCol w:w="1635"/>
        <w:gridCol w:w="1138"/>
        <w:gridCol w:w="784"/>
        <w:gridCol w:w="821"/>
        <w:gridCol w:w="853"/>
      </w:tblGrid>
      <w:tr w:rsidR="00092125" w:rsidTr="00092125">
        <w:trPr>
          <w:trHeight w:val="425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25" w:rsidTr="00092125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5A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125" w:rsidTr="0009212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AC4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 - художественная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AC49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образования и форма организации </w:t>
            </w:r>
            <w:r w:rsidR="00092125">
              <w:rPr>
                <w:rFonts w:ascii="Times New Roman" w:hAnsi="Times New Roman" w:cs="Times New Roman"/>
                <w:sz w:val="24"/>
                <w:szCs w:val="24"/>
              </w:rPr>
              <w:t>- очная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835E79" w:rsidRDefault="00835E79" w:rsidP="00092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считается выполненным (процентов) - 10.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Показатели, характеризующие  качество муниципальной услуги.</w:t>
      </w:r>
    </w:p>
    <w:tbl>
      <w:tblPr>
        <w:tblStyle w:val="a3"/>
        <w:tblW w:w="0" w:type="auto"/>
        <w:tblInd w:w="-601" w:type="dxa"/>
        <w:tblLook w:val="04A0"/>
      </w:tblPr>
      <w:tblGrid>
        <w:gridCol w:w="445"/>
        <w:gridCol w:w="2523"/>
        <w:gridCol w:w="1849"/>
        <w:gridCol w:w="1819"/>
        <w:gridCol w:w="1132"/>
        <w:gridCol w:w="773"/>
        <w:gridCol w:w="803"/>
        <w:gridCol w:w="828"/>
      </w:tblGrid>
      <w:tr w:rsidR="00092125" w:rsidTr="00092125">
        <w:trPr>
          <w:trHeight w:val="425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25" w:rsidTr="00092125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46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1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125" w:rsidTr="0009212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4C5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образовательной программы - художественная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4C5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образования и форма организации - очная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4C55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среднегодового </w:t>
            </w:r>
            <w:r w:rsidR="00C546ED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контингента </w:t>
            </w:r>
            <w:proofErr w:type="gramStart"/>
            <w:r w:rsidR="00C546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C546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125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оказания муниципальной услуги: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Нормативные правовые акты, регулирующие порядок оказания муниципальной услуги: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131-ФЗ «Об общих принципах организации местного самоуправления  Российской  Федерации»;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29.12.2012 273-ФЗ «Об образовании в Российской Федерации»;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06.10.1999 184-ФЗ «Об общих принципах организации законодательных (представительных)  и исполнительных органов государственной власти субъектов Российской Федерации».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Порядок информирования потенциальных потребителей  муниципальной услуги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2125" w:rsidTr="000921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92125" w:rsidTr="000921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 о наборе учеников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</w:tr>
      <w:tr w:rsidR="00092125" w:rsidTr="000921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о наборе учеников, образовательные программы, учебные планы,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92125" w:rsidTr="000921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Концерты-лекции, беседы для учащихся СОШ, воспитанников детских садов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отделениях ДШИ, инструментах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муниципальной услуги (в случаях,  если федеральным законом  предусмотрено их оказание на платной основе): Бесплатно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Нормативный правовой акт, устанавливающий размер платы (цены, тарифа) либо порядок их установления: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Среднегодовой размер платы (цены, тарифа)</w:t>
      </w:r>
    </w:p>
    <w:tbl>
      <w:tblPr>
        <w:tblStyle w:val="a3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092125" w:rsidTr="00092125">
        <w:trPr>
          <w:trHeight w:val="47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услуги,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25" w:rsidTr="00092125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70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921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70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921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70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921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2125" w:rsidTr="000921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125" w:rsidRDefault="00092125" w:rsidP="000921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2. Оказание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«Реализация дополнительных общеобразовательных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предпрофессиональных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программ»»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1.Категория потребителей муниципальной услуги: Физические лица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2.Показатели, характеризующие качество и (или) объем (содержание) муниципальной услуги: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Показатели, характеризующие объем (содержание) муниципальной услуги.</w:t>
      </w:r>
    </w:p>
    <w:tbl>
      <w:tblPr>
        <w:tblStyle w:val="a3"/>
        <w:tblW w:w="0" w:type="auto"/>
        <w:tblInd w:w="-601" w:type="dxa"/>
        <w:tblLook w:val="04A0"/>
      </w:tblPr>
      <w:tblGrid>
        <w:gridCol w:w="445"/>
        <w:gridCol w:w="2588"/>
        <w:gridCol w:w="1850"/>
        <w:gridCol w:w="1702"/>
        <w:gridCol w:w="1137"/>
        <w:gridCol w:w="783"/>
        <w:gridCol w:w="818"/>
        <w:gridCol w:w="849"/>
      </w:tblGrid>
      <w:tr w:rsidR="00092125" w:rsidTr="007E2D56">
        <w:trPr>
          <w:trHeight w:val="425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объем муниципальной услуги</w:t>
            </w:r>
          </w:p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25" w:rsidTr="007E2D56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3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2D56" w:rsidTr="00C3378F">
        <w:trPr>
          <w:trHeight w:val="964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Программы: фортепиано, народные  инструменты, хоровое пение, живопись</w:t>
            </w:r>
          </w:p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образования и форма организации  - очная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56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E2D56" w:rsidTr="007E2D56">
        <w:trPr>
          <w:trHeight w:val="401"/>
        </w:trPr>
        <w:tc>
          <w:tcPr>
            <w:tcW w:w="4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7E2D56" w:rsidRDefault="007E2D56" w:rsidP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E2D56" w:rsidP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56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6400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2D56" w:rsidTr="007E2D56">
        <w:trPr>
          <w:trHeight w:val="613"/>
        </w:trPr>
        <w:tc>
          <w:tcPr>
            <w:tcW w:w="4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E2D56" w:rsidP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E2D56" w:rsidP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56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E2D56" w:rsidTr="007E2D56">
        <w:trPr>
          <w:trHeight w:val="813"/>
        </w:trPr>
        <w:tc>
          <w:tcPr>
            <w:tcW w:w="4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56" w:rsidRDefault="007E2D56" w:rsidP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E2D56" w:rsidP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56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D56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2D56" w:rsidTr="00C3378F">
        <w:trPr>
          <w:trHeight w:val="764"/>
        </w:trPr>
        <w:tc>
          <w:tcPr>
            <w:tcW w:w="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56" w:rsidRDefault="007E2D56" w:rsidP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E2D56" w:rsidP="007E2D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D56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D56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109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Допустимое отклонение от установленных значений показателя, характеризующего  объем, при котором муниципальное задание считается выполненным (процентов) - 10.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Показатели, характеризующие  качество муниципальной услуги.</w:t>
      </w:r>
    </w:p>
    <w:tbl>
      <w:tblPr>
        <w:tblStyle w:val="a3"/>
        <w:tblW w:w="0" w:type="auto"/>
        <w:tblInd w:w="-601" w:type="dxa"/>
        <w:tblLook w:val="04A0"/>
      </w:tblPr>
      <w:tblGrid>
        <w:gridCol w:w="445"/>
        <w:gridCol w:w="2508"/>
        <w:gridCol w:w="1849"/>
        <w:gridCol w:w="1819"/>
        <w:gridCol w:w="1134"/>
        <w:gridCol w:w="776"/>
        <w:gridCol w:w="807"/>
        <w:gridCol w:w="834"/>
      </w:tblGrid>
      <w:tr w:rsidR="00092125" w:rsidTr="001B651D">
        <w:trPr>
          <w:trHeight w:val="425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 (наименования показателей)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оказания муниципальной услуги (наименования показателей)</w:t>
            </w:r>
          </w:p>
        </w:tc>
        <w:tc>
          <w:tcPr>
            <w:tcW w:w="2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 качество муниципальной услуги</w:t>
            </w:r>
          </w:p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характеризующего качество  муниципальной услуги</w:t>
            </w:r>
          </w:p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25" w:rsidTr="001B651D">
        <w:trPr>
          <w:trHeight w:val="40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275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75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7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651D" w:rsidTr="00DE79CD">
        <w:trPr>
          <w:trHeight w:val="1565"/>
        </w:trPr>
        <w:tc>
          <w:tcPr>
            <w:tcW w:w="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 w:rsidP="003B51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Программы: фортепиано, народные  инструменты, хоровое пение, живопись</w:t>
            </w:r>
          </w:p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образования и форма организации  - очная</w:t>
            </w:r>
          </w:p>
        </w:tc>
        <w:tc>
          <w:tcPr>
            <w:tcW w:w="1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среднегодового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201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651D" w:rsidTr="001B651D">
        <w:trPr>
          <w:trHeight w:val="538"/>
        </w:trPr>
        <w:tc>
          <w:tcPr>
            <w:tcW w:w="4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 w:rsidP="003B51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1B651D" w:rsidRDefault="001B651D" w:rsidP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1B651D" w:rsidP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651D" w:rsidTr="001B651D">
        <w:trPr>
          <w:trHeight w:val="739"/>
        </w:trPr>
        <w:tc>
          <w:tcPr>
            <w:tcW w:w="4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 w:rsidP="003B51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  <w:p w:rsidR="001B651D" w:rsidRDefault="001B651D" w:rsidP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1B651D" w:rsidP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651D" w:rsidTr="001B651D">
        <w:trPr>
          <w:trHeight w:val="425"/>
        </w:trPr>
        <w:tc>
          <w:tcPr>
            <w:tcW w:w="4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 w:rsidP="003B51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 </w:t>
            </w:r>
          </w:p>
          <w:p w:rsidR="001B651D" w:rsidRDefault="001B651D" w:rsidP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1B651D" w:rsidP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651D" w:rsidTr="00DE79CD">
        <w:trPr>
          <w:trHeight w:val="576"/>
        </w:trPr>
        <w:tc>
          <w:tcPr>
            <w:tcW w:w="4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 w:rsidP="003B51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51D" w:rsidRDefault="001B651D" w:rsidP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1D" w:rsidRDefault="001B651D" w:rsidP="001B6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51D" w:rsidRDefault="00704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оказания муниципальной услуги: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Нормативные правовые акты, регулирующие порядок оказания муниципальной услуги: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06.10.2003 131-ФЗ «Об общих принципах организации местного самоуправления  Российской  Федерации»;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закон от 29.12.2012 273-ФЗ «Об образовании в Российской Федерации»;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06.10.1999 184-ФЗ «Об общих принципах организации законодательных (представительных)  и исполнительных органов государственной власти субъектов Российской Федерации».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Порядок информирования потенциальных потребителей  муниципальной услуги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92125" w:rsidTr="000921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092125" w:rsidTr="000921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Объявления о наборе учеников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</w:tr>
      <w:tr w:rsidR="00092125" w:rsidTr="000921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о наборе учеников, образовательные программы, учебные планы,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92125" w:rsidTr="000921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Концерты-лекции, беседы для учащихся СОШ, воспитанников детских садов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отделениях ДШИ, инструментах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муниципальной услуги (в случаях, если федеральным законом  предусмотрено их оказание на платной основе): Бесплатно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 Нормативный правовой акт, устанавливающий размер платы (цены, тарифа) либо порядок их установления: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Орган, устанавливающий размер  платы (цены, тарифа):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Среднегодовой размер платы (цены, тарифа)</w:t>
      </w:r>
    </w:p>
    <w:tbl>
      <w:tblPr>
        <w:tblStyle w:val="a3"/>
        <w:tblW w:w="0" w:type="auto"/>
        <w:tblLook w:val="04A0"/>
      </w:tblPr>
      <w:tblGrid>
        <w:gridCol w:w="4361"/>
        <w:gridCol w:w="1590"/>
        <w:gridCol w:w="1665"/>
        <w:gridCol w:w="1955"/>
      </w:tblGrid>
      <w:tr w:rsidR="00092125" w:rsidTr="00092125">
        <w:trPr>
          <w:trHeight w:val="475"/>
        </w:trPr>
        <w:tc>
          <w:tcPr>
            <w:tcW w:w="4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составляющей муниципальной услуги, в отношении которой  установлена плата (цена, тариф)</w:t>
            </w:r>
          </w:p>
        </w:tc>
        <w:tc>
          <w:tcPr>
            <w:tcW w:w="52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(цены, тарифа)</w:t>
            </w:r>
          </w:p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руб.</w:t>
            </w:r>
          </w:p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25" w:rsidTr="00092125">
        <w:trPr>
          <w:trHeight w:val="3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125" w:rsidRDefault="0009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F92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921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92125" w:rsidRDefault="0084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921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8456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921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2125" w:rsidTr="00092125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125" w:rsidRDefault="00092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И ТРЕБОВАНИЯ К ОТЧЕТНОСТИ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муниципального задания: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Правовой акт Администрации или ее органа, осуществляющего функции и полномочия учредителя (главного распорядителя средств районного бюджета), определяющий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муниципального задания:</w:t>
      </w: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Формы и периодичность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выполнением муниципального задания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92125" w:rsidTr="000921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092125" w:rsidTr="000921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</w:p>
          <w:p w:rsidR="00092125" w:rsidRDefault="000921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</w:tc>
      </w:tr>
    </w:tbl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Условия и порядок досрочного прекращения муниципального задания: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 муниципальное задание формируется в случае досрочного прекращения действия  ранее доведенного  муниципального задания в следствие: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типа муниципального учреждения;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муниципальных учреждений путем слияния, присоединения, выделения,  разделения;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-передачи функций и полномочий  учредителя в отношении муниципального учреждения иному уполномоченному органу.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Требования к отчетности об исполнении муниципального задания:    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Годовой отчет об исполнении муниципального задания формируется муниципальным учреждением по форме согласно приложению №2 Порядка формирования муниципального задания в отношении муниципальных учреждений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постановлением Администрации Каргасокского района от 10.11.2015 № 178.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Сроки предоставления отчетов  об исполнении муниципального задания: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Годовой отчет направляется в уполномоченный орган в срок до 20 февраля  года,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ные требования к отчетности  об исполнении муниципального задания:</w:t>
      </w:r>
    </w:p>
    <w:p w:rsidR="00092125" w:rsidRDefault="0009212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Иная информация, необходимая для исполнения</w:t>
      </w:r>
      <w:r w:rsidR="00E54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задания.</w:t>
      </w:r>
    </w:p>
    <w:p w:rsidR="00772CF5" w:rsidRDefault="00772CF5" w:rsidP="00092125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p w:rsidR="00092125" w:rsidRDefault="00092125" w:rsidP="00092125">
      <w:pPr>
        <w:rPr>
          <w:rFonts w:ascii="Times New Roman" w:hAnsi="Times New Roman" w:cs="Times New Roman"/>
          <w:sz w:val="24"/>
          <w:szCs w:val="24"/>
        </w:rPr>
      </w:pPr>
    </w:p>
    <w:sectPr w:rsidR="00092125" w:rsidSect="000B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2125"/>
    <w:rsid w:val="0001382F"/>
    <w:rsid w:val="0001395B"/>
    <w:rsid w:val="00027562"/>
    <w:rsid w:val="00092125"/>
    <w:rsid w:val="000B7D30"/>
    <w:rsid w:val="000C2597"/>
    <w:rsid w:val="000E66B8"/>
    <w:rsid w:val="0015721E"/>
    <w:rsid w:val="001B651D"/>
    <w:rsid w:val="002A5B49"/>
    <w:rsid w:val="003B5109"/>
    <w:rsid w:val="004C5591"/>
    <w:rsid w:val="004E496D"/>
    <w:rsid w:val="006400F5"/>
    <w:rsid w:val="00704201"/>
    <w:rsid w:val="00705AF8"/>
    <w:rsid w:val="007410EF"/>
    <w:rsid w:val="00772CF5"/>
    <w:rsid w:val="00786BB1"/>
    <w:rsid w:val="007D7C62"/>
    <w:rsid w:val="007E2D56"/>
    <w:rsid w:val="00835E79"/>
    <w:rsid w:val="00845653"/>
    <w:rsid w:val="008B5AC1"/>
    <w:rsid w:val="009054A5"/>
    <w:rsid w:val="009241EE"/>
    <w:rsid w:val="009D2198"/>
    <w:rsid w:val="00AC490B"/>
    <w:rsid w:val="00B34940"/>
    <w:rsid w:val="00B54D93"/>
    <w:rsid w:val="00C4241B"/>
    <w:rsid w:val="00C546ED"/>
    <w:rsid w:val="00CE508E"/>
    <w:rsid w:val="00E54878"/>
    <w:rsid w:val="00E6404F"/>
    <w:rsid w:val="00F62D88"/>
    <w:rsid w:val="00F86F98"/>
    <w:rsid w:val="00F92192"/>
    <w:rsid w:val="00FD5273"/>
    <w:rsid w:val="00FF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4920-F72A-41FD-B0E1-6C078253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16</cp:revision>
  <cp:lastPrinted>2020-01-17T04:28:00Z</cp:lastPrinted>
  <dcterms:created xsi:type="dcterms:W3CDTF">2017-02-13T09:18:00Z</dcterms:created>
  <dcterms:modified xsi:type="dcterms:W3CDTF">2020-01-17T04:31:00Z</dcterms:modified>
</cp:coreProperties>
</file>